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5C1" w:rsidRPr="002C6FF5" w:rsidRDefault="002C6FF5" w:rsidP="002C6FF5">
      <w:pPr>
        <w:pStyle w:val="Titel"/>
      </w:pPr>
      <w:proofErr w:type="spellStart"/>
      <w:r w:rsidRPr="002C6FF5">
        <w:t>Privacybeleid</w:t>
      </w:r>
      <w:proofErr w:type="spellEnd"/>
      <w:r w:rsidRPr="002C6FF5">
        <w:t xml:space="preserve"> T.S.S.V. Braga</w:t>
      </w:r>
    </w:p>
    <w:p w:rsidR="002C6FF5" w:rsidRPr="002C6FF5" w:rsidRDefault="002C6FF5" w:rsidP="002C6FF5"/>
    <w:p w:rsidR="002C6FF5" w:rsidRPr="002C6FF5" w:rsidRDefault="002C6FF5" w:rsidP="002C6FF5">
      <w:pPr>
        <w:rPr>
          <w:sz w:val="22"/>
          <w:szCs w:val="22"/>
        </w:rPr>
      </w:pPr>
      <w:r w:rsidRPr="002C6FF5">
        <w:rPr>
          <w:sz w:val="22"/>
          <w:szCs w:val="22"/>
        </w:rPr>
        <w:t xml:space="preserve">TSSV Braga hecht veel waarde aan de privacy van haar leden. Dit </w:t>
      </w:r>
      <w:proofErr w:type="spellStart"/>
      <w:r w:rsidRPr="002C6FF5">
        <w:rPr>
          <w:sz w:val="22"/>
          <w:szCs w:val="22"/>
        </w:rPr>
        <w:t>privacybeleid</w:t>
      </w:r>
      <w:proofErr w:type="spellEnd"/>
      <w:r w:rsidRPr="002C6FF5">
        <w:rPr>
          <w:sz w:val="22"/>
          <w:szCs w:val="22"/>
        </w:rPr>
        <w:t xml:space="preserve"> geeft op een transparante en heldere manier weer hoe Braga omgaat met de privacy van haar leden. Er zal onder meer in worden gegaan op de wijze waarop wordt omgegaan met de gegevens. </w:t>
      </w:r>
    </w:p>
    <w:p w:rsidR="002C6FF5" w:rsidRPr="002C6FF5" w:rsidRDefault="002C6FF5" w:rsidP="002C6FF5">
      <w:pPr>
        <w:rPr>
          <w:sz w:val="22"/>
          <w:szCs w:val="22"/>
        </w:rPr>
      </w:pPr>
    </w:p>
    <w:p w:rsidR="002C6FF5" w:rsidRPr="002C6FF5" w:rsidRDefault="002C6FF5" w:rsidP="002C6FF5">
      <w:pPr>
        <w:rPr>
          <w:sz w:val="22"/>
          <w:szCs w:val="22"/>
        </w:rPr>
      </w:pPr>
      <w:r w:rsidRPr="002C6FF5">
        <w:rPr>
          <w:sz w:val="22"/>
          <w:szCs w:val="22"/>
        </w:rPr>
        <w:t>Braga houdt zich aan de relevante regels voor wat betreft het verwerken van de gegevens van haar leden. Daarbij wordt de revelante wet- en regelgeving zoals de Algemene Verordening Gegevensbescherming aangehouden.  Dit brengt met zich mee dat Braga in elk geval:</w:t>
      </w:r>
    </w:p>
    <w:p w:rsidR="002C6FF5" w:rsidRPr="002C6FF5" w:rsidRDefault="002C6FF5" w:rsidP="002C6FF5">
      <w:pPr>
        <w:pStyle w:val="Lijstalinea"/>
        <w:numPr>
          <w:ilvl w:val="0"/>
          <w:numId w:val="4"/>
        </w:numPr>
        <w:rPr>
          <w:sz w:val="22"/>
          <w:szCs w:val="22"/>
        </w:rPr>
      </w:pPr>
      <w:r w:rsidRPr="002C6FF5">
        <w:rPr>
          <w:sz w:val="22"/>
          <w:szCs w:val="22"/>
        </w:rPr>
        <w:t xml:space="preserve">De persoonsgegevens die worden verstrekt, verwerkt in overeenstemming met het doel waarvoor deze zijn verstrekt. Deze doelen en type persoonsgegevens zijn beschreven in dit </w:t>
      </w:r>
      <w:proofErr w:type="spellStart"/>
      <w:r w:rsidRPr="002C6FF5">
        <w:rPr>
          <w:sz w:val="22"/>
          <w:szCs w:val="22"/>
        </w:rPr>
        <w:t>privacybeleid</w:t>
      </w:r>
      <w:proofErr w:type="spellEnd"/>
      <w:r w:rsidRPr="002C6FF5">
        <w:rPr>
          <w:sz w:val="22"/>
          <w:szCs w:val="22"/>
        </w:rPr>
        <w:t xml:space="preserve">; </w:t>
      </w:r>
    </w:p>
    <w:p w:rsidR="002C6FF5" w:rsidRPr="002C6FF5" w:rsidRDefault="002C6FF5" w:rsidP="002C6FF5">
      <w:pPr>
        <w:pStyle w:val="Lijstalinea"/>
        <w:numPr>
          <w:ilvl w:val="0"/>
          <w:numId w:val="4"/>
        </w:numPr>
        <w:rPr>
          <w:sz w:val="22"/>
          <w:szCs w:val="22"/>
        </w:rPr>
      </w:pPr>
      <w:r w:rsidRPr="002C6FF5">
        <w:rPr>
          <w:sz w:val="22"/>
          <w:szCs w:val="22"/>
        </w:rPr>
        <w:t xml:space="preserve">De verwerking van de persoonsgegevens beperkt tot enkel die gegevens die minimaal nodig zijn voor de doeleinden waarvoor ze worden verwerkt; </w:t>
      </w:r>
    </w:p>
    <w:p w:rsidR="002C6FF5" w:rsidRPr="002C6FF5" w:rsidRDefault="002C6FF5" w:rsidP="002C6FF5">
      <w:pPr>
        <w:pStyle w:val="Lijstalinea"/>
        <w:numPr>
          <w:ilvl w:val="0"/>
          <w:numId w:val="4"/>
        </w:numPr>
        <w:rPr>
          <w:sz w:val="22"/>
          <w:szCs w:val="22"/>
        </w:rPr>
      </w:pPr>
      <w:r w:rsidRPr="002C6FF5">
        <w:rPr>
          <w:sz w:val="22"/>
          <w:szCs w:val="22"/>
        </w:rPr>
        <w:t xml:space="preserve">Vraagt om de uitdrukkelijke toestemming van haar leden als wij deze nodig hebben voor de verwerking van de persoonsgegevens; </w:t>
      </w:r>
    </w:p>
    <w:p w:rsidR="002C6FF5" w:rsidRPr="002C6FF5" w:rsidRDefault="002C6FF5" w:rsidP="002C6FF5">
      <w:pPr>
        <w:pStyle w:val="Lijstalinea"/>
        <w:numPr>
          <w:ilvl w:val="0"/>
          <w:numId w:val="4"/>
        </w:numPr>
        <w:rPr>
          <w:sz w:val="22"/>
          <w:szCs w:val="22"/>
        </w:rPr>
      </w:pPr>
      <w:r w:rsidRPr="002C6FF5">
        <w:rPr>
          <w:sz w:val="22"/>
          <w:szCs w:val="22"/>
        </w:rPr>
        <w:t xml:space="preserve">Passende technische en organisatorische maatregelen heeft genomen zodat de beveiliging van de persoonsgegevens van haar leden gewaarborgd is; </w:t>
      </w:r>
    </w:p>
    <w:p w:rsidR="002C6FF5" w:rsidRPr="002C6FF5" w:rsidRDefault="002C6FF5" w:rsidP="002C6FF5">
      <w:pPr>
        <w:pStyle w:val="Lijstalinea"/>
        <w:numPr>
          <w:ilvl w:val="0"/>
          <w:numId w:val="4"/>
        </w:numPr>
        <w:rPr>
          <w:sz w:val="22"/>
          <w:szCs w:val="22"/>
        </w:rPr>
      </w:pPr>
      <w:r w:rsidRPr="002C6FF5">
        <w:rPr>
          <w:sz w:val="22"/>
          <w:szCs w:val="22"/>
        </w:rPr>
        <w:t xml:space="preserve">Geen </w:t>
      </w:r>
      <w:proofErr w:type="spellStart"/>
      <w:r w:rsidRPr="002C6FF5">
        <w:rPr>
          <w:sz w:val="22"/>
          <w:szCs w:val="22"/>
        </w:rPr>
        <w:t>persoosngegevens</w:t>
      </w:r>
      <w:proofErr w:type="spellEnd"/>
      <w:r w:rsidRPr="002C6FF5">
        <w:rPr>
          <w:sz w:val="22"/>
          <w:szCs w:val="22"/>
        </w:rPr>
        <w:t xml:space="preserve"> doorgeeft aan andere partijen, tenzij die nodig is voor de uitvoering van </w:t>
      </w:r>
      <w:proofErr w:type="gramStart"/>
      <w:r w:rsidRPr="002C6FF5">
        <w:rPr>
          <w:sz w:val="22"/>
          <w:szCs w:val="22"/>
        </w:rPr>
        <w:t>de</w:t>
      </w:r>
      <w:proofErr w:type="gramEnd"/>
      <w:r w:rsidRPr="002C6FF5">
        <w:rPr>
          <w:sz w:val="22"/>
          <w:szCs w:val="22"/>
        </w:rPr>
        <w:t xml:space="preserve"> doeleinde waarvoor de zijn verstrekt; </w:t>
      </w:r>
    </w:p>
    <w:p w:rsidR="002C6FF5" w:rsidRPr="002C6FF5" w:rsidRDefault="002C6FF5" w:rsidP="002C6FF5">
      <w:pPr>
        <w:pStyle w:val="Lijstalinea"/>
        <w:numPr>
          <w:ilvl w:val="0"/>
          <w:numId w:val="4"/>
        </w:numPr>
        <w:rPr>
          <w:sz w:val="22"/>
          <w:szCs w:val="22"/>
        </w:rPr>
      </w:pPr>
      <w:r w:rsidRPr="002C6FF5">
        <w:rPr>
          <w:sz w:val="22"/>
          <w:szCs w:val="22"/>
        </w:rPr>
        <w:t xml:space="preserve">Op de hoogte is van de rechten van haar leden omtrent hun persoonsgegevens, de leden hierop wil wijzen en deze rechten respecteert. </w:t>
      </w:r>
    </w:p>
    <w:p w:rsidR="002C6FF5" w:rsidRPr="002C6FF5" w:rsidRDefault="002C6FF5" w:rsidP="002C6FF5">
      <w:pPr>
        <w:rPr>
          <w:sz w:val="22"/>
          <w:szCs w:val="22"/>
        </w:rPr>
      </w:pPr>
    </w:p>
    <w:p w:rsidR="002C6FF5" w:rsidRPr="002C6FF5" w:rsidRDefault="002C6FF5" w:rsidP="002C6FF5">
      <w:pPr>
        <w:rPr>
          <w:sz w:val="22"/>
          <w:szCs w:val="22"/>
        </w:rPr>
      </w:pPr>
      <w:r w:rsidRPr="002C6FF5">
        <w:rPr>
          <w:sz w:val="22"/>
          <w:szCs w:val="22"/>
        </w:rPr>
        <w:t xml:space="preserve">Als T.S.S.V. Braga zijn wij verantwoordelijk voor de verwerking van de persoonsgegevens van haar leden. Indien er na het doornemen van ons </w:t>
      </w:r>
      <w:proofErr w:type="spellStart"/>
      <w:r w:rsidRPr="002C6FF5">
        <w:rPr>
          <w:sz w:val="22"/>
          <w:szCs w:val="22"/>
        </w:rPr>
        <w:t>pri</w:t>
      </w:r>
      <w:r>
        <w:rPr>
          <w:sz w:val="22"/>
          <w:szCs w:val="22"/>
        </w:rPr>
        <w:t>vacybeleid</w:t>
      </w:r>
      <w:proofErr w:type="spellEnd"/>
      <w:r>
        <w:rPr>
          <w:sz w:val="22"/>
          <w:szCs w:val="22"/>
        </w:rPr>
        <w:t>, of in algemenere zi</w:t>
      </w:r>
      <w:bookmarkStart w:id="0" w:name="_GoBack"/>
      <w:bookmarkEnd w:id="0"/>
      <w:r w:rsidRPr="002C6FF5">
        <w:rPr>
          <w:sz w:val="22"/>
          <w:szCs w:val="22"/>
        </w:rPr>
        <w:t xml:space="preserve">n, vragen zijn of indien men contact met ons wenst op te nemen, kan dit via onderstaande contactgegevens: </w:t>
      </w:r>
    </w:p>
    <w:p w:rsidR="002C6FF5" w:rsidRPr="002C6FF5" w:rsidRDefault="002C6FF5" w:rsidP="002C6FF5">
      <w:pPr>
        <w:rPr>
          <w:sz w:val="22"/>
          <w:szCs w:val="22"/>
        </w:rPr>
      </w:pPr>
      <w:r w:rsidRPr="002C6FF5">
        <w:rPr>
          <w:sz w:val="22"/>
          <w:szCs w:val="22"/>
        </w:rPr>
        <w:t>TSSV Braga</w:t>
      </w:r>
      <w:r w:rsidRPr="002C6FF5">
        <w:rPr>
          <w:sz w:val="22"/>
          <w:szCs w:val="22"/>
        </w:rPr>
        <w:br/>
        <w:t xml:space="preserve">Academielaan 5 </w:t>
      </w:r>
      <w:r w:rsidRPr="002C6FF5">
        <w:rPr>
          <w:sz w:val="22"/>
          <w:szCs w:val="22"/>
        </w:rPr>
        <w:br/>
        <w:t>5037ET Tilburg</w:t>
      </w:r>
    </w:p>
    <w:p w:rsidR="002C6FF5" w:rsidRPr="002C6FF5" w:rsidRDefault="002C6FF5" w:rsidP="002C6FF5">
      <w:pPr>
        <w:rPr>
          <w:sz w:val="22"/>
          <w:szCs w:val="22"/>
        </w:rPr>
      </w:pPr>
    </w:p>
    <w:p w:rsidR="002C6FF5" w:rsidRPr="002C6FF5" w:rsidRDefault="002C6FF5" w:rsidP="002C6FF5">
      <w:pPr>
        <w:rPr>
          <w:sz w:val="22"/>
          <w:szCs w:val="22"/>
        </w:rPr>
      </w:pPr>
      <w:r w:rsidRPr="002C6FF5">
        <w:rPr>
          <w:sz w:val="22"/>
          <w:szCs w:val="22"/>
        </w:rPr>
        <w:t xml:space="preserve">T.S.S.V. Braga verwerkt de persoonsgegevens van haar leden en behoeve van de volgende doeleinden: </w:t>
      </w:r>
    </w:p>
    <w:p w:rsidR="002C6FF5" w:rsidRPr="002C6FF5" w:rsidRDefault="002C6FF5" w:rsidP="002C6FF5">
      <w:pPr>
        <w:pStyle w:val="Lijstalinea"/>
        <w:numPr>
          <w:ilvl w:val="0"/>
          <w:numId w:val="4"/>
        </w:numPr>
        <w:rPr>
          <w:sz w:val="22"/>
          <w:szCs w:val="22"/>
        </w:rPr>
      </w:pPr>
      <w:proofErr w:type="gramStart"/>
      <w:r w:rsidRPr="002C6FF5">
        <w:rPr>
          <w:sz w:val="22"/>
          <w:szCs w:val="22"/>
        </w:rPr>
        <w:t>het</w:t>
      </w:r>
      <w:proofErr w:type="gramEnd"/>
      <w:r w:rsidRPr="002C6FF5">
        <w:rPr>
          <w:sz w:val="22"/>
          <w:szCs w:val="22"/>
        </w:rPr>
        <w:t xml:space="preserve"> uitvoeren van het lidmaatschap bij T.S.S.V. Braga; </w:t>
      </w:r>
    </w:p>
    <w:p w:rsidR="002C6FF5" w:rsidRPr="002C6FF5" w:rsidRDefault="002C6FF5" w:rsidP="002C6FF5">
      <w:pPr>
        <w:pStyle w:val="Lijstalinea"/>
        <w:numPr>
          <w:ilvl w:val="0"/>
          <w:numId w:val="4"/>
        </w:numPr>
        <w:rPr>
          <w:sz w:val="22"/>
          <w:szCs w:val="22"/>
        </w:rPr>
      </w:pPr>
      <w:proofErr w:type="gramStart"/>
      <w:r w:rsidRPr="002C6FF5">
        <w:rPr>
          <w:sz w:val="22"/>
          <w:szCs w:val="22"/>
        </w:rPr>
        <w:t>het</w:t>
      </w:r>
      <w:proofErr w:type="gramEnd"/>
      <w:r w:rsidRPr="002C6FF5">
        <w:rPr>
          <w:sz w:val="22"/>
          <w:szCs w:val="22"/>
        </w:rPr>
        <w:t xml:space="preserve"> registreren bij de KNSB (ten behoeve van licenties e.d.); </w:t>
      </w:r>
    </w:p>
    <w:p w:rsidR="002C6FF5" w:rsidRPr="002C6FF5" w:rsidRDefault="002C6FF5" w:rsidP="002C6FF5">
      <w:pPr>
        <w:pStyle w:val="Lijstalinea"/>
        <w:numPr>
          <w:ilvl w:val="0"/>
          <w:numId w:val="4"/>
        </w:numPr>
        <w:rPr>
          <w:sz w:val="22"/>
          <w:szCs w:val="22"/>
        </w:rPr>
      </w:pPr>
      <w:proofErr w:type="gramStart"/>
      <w:r w:rsidRPr="002C6FF5">
        <w:rPr>
          <w:sz w:val="22"/>
          <w:szCs w:val="22"/>
        </w:rPr>
        <w:t>het</w:t>
      </w:r>
      <w:proofErr w:type="gramEnd"/>
      <w:r w:rsidRPr="002C6FF5">
        <w:rPr>
          <w:sz w:val="22"/>
          <w:szCs w:val="22"/>
        </w:rPr>
        <w:t xml:space="preserve"> versturen van nieuwsbrieven en uitnodigingen.</w:t>
      </w:r>
    </w:p>
    <w:p w:rsidR="002C6FF5" w:rsidRPr="002C6FF5" w:rsidRDefault="002C6FF5" w:rsidP="002C6FF5">
      <w:pPr>
        <w:rPr>
          <w:sz w:val="22"/>
          <w:szCs w:val="22"/>
        </w:rPr>
      </w:pPr>
    </w:p>
    <w:p w:rsidR="002C6FF5" w:rsidRPr="002C6FF5" w:rsidRDefault="002C6FF5" w:rsidP="002C6FF5">
      <w:pPr>
        <w:rPr>
          <w:sz w:val="22"/>
          <w:szCs w:val="22"/>
        </w:rPr>
      </w:pPr>
      <w:r w:rsidRPr="002C6FF5">
        <w:rPr>
          <w:sz w:val="22"/>
          <w:szCs w:val="22"/>
        </w:rPr>
        <w:t>Voor bovenstaande doelstellingen kunnen wij de volgende gegevens vragen:</w:t>
      </w:r>
    </w:p>
    <w:p w:rsidR="002C6FF5" w:rsidRPr="002C6FF5" w:rsidRDefault="002C6FF5" w:rsidP="002C6FF5">
      <w:pPr>
        <w:pStyle w:val="Lijstalinea"/>
        <w:numPr>
          <w:ilvl w:val="0"/>
          <w:numId w:val="4"/>
        </w:numPr>
        <w:rPr>
          <w:sz w:val="22"/>
          <w:szCs w:val="22"/>
        </w:rPr>
      </w:pPr>
      <w:r w:rsidRPr="002C6FF5">
        <w:rPr>
          <w:sz w:val="22"/>
          <w:szCs w:val="22"/>
        </w:rPr>
        <w:t xml:space="preserve">Voor- en achternaam; </w:t>
      </w:r>
    </w:p>
    <w:p w:rsidR="002C6FF5" w:rsidRPr="002C6FF5" w:rsidRDefault="002C6FF5" w:rsidP="002C6FF5">
      <w:pPr>
        <w:pStyle w:val="Lijstalinea"/>
        <w:numPr>
          <w:ilvl w:val="0"/>
          <w:numId w:val="4"/>
        </w:numPr>
        <w:rPr>
          <w:sz w:val="22"/>
          <w:szCs w:val="22"/>
        </w:rPr>
      </w:pPr>
      <w:r w:rsidRPr="002C6FF5">
        <w:rPr>
          <w:sz w:val="22"/>
          <w:szCs w:val="22"/>
        </w:rPr>
        <w:t xml:space="preserve">Adres; </w:t>
      </w:r>
    </w:p>
    <w:p w:rsidR="002C6FF5" w:rsidRPr="002C6FF5" w:rsidRDefault="002C6FF5" w:rsidP="002C6FF5">
      <w:pPr>
        <w:pStyle w:val="Lijstalinea"/>
        <w:numPr>
          <w:ilvl w:val="0"/>
          <w:numId w:val="4"/>
        </w:numPr>
        <w:rPr>
          <w:sz w:val="22"/>
          <w:szCs w:val="22"/>
        </w:rPr>
      </w:pPr>
      <w:r w:rsidRPr="002C6FF5">
        <w:rPr>
          <w:sz w:val="22"/>
          <w:szCs w:val="22"/>
        </w:rPr>
        <w:t xml:space="preserve">Geboortedatum; </w:t>
      </w:r>
    </w:p>
    <w:p w:rsidR="002C6FF5" w:rsidRPr="002C6FF5" w:rsidRDefault="002C6FF5" w:rsidP="002C6FF5">
      <w:pPr>
        <w:pStyle w:val="Lijstalinea"/>
        <w:numPr>
          <w:ilvl w:val="0"/>
          <w:numId w:val="4"/>
        </w:numPr>
        <w:rPr>
          <w:sz w:val="22"/>
          <w:szCs w:val="22"/>
        </w:rPr>
      </w:pPr>
      <w:r w:rsidRPr="002C6FF5">
        <w:rPr>
          <w:sz w:val="22"/>
          <w:szCs w:val="22"/>
        </w:rPr>
        <w:t xml:space="preserve">Geslacht; </w:t>
      </w:r>
    </w:p>
    <w:p w:rsidR="002C6FF5" w:rsidRPr="002C6FF5" w:rsidRDefault="002C6FF5" w:rsidP="002C6FF5">
      <w:pPr>
        <w:pStyle w:val="Lijstalinea"/>
        <w:numPr>
          <w:ilvl w:val="0"/>
          <w:numId w:val="4"/>
        </w:numPr>
        <w:rPr>
          <w:sz w:val="22"/>
          <w:szCs w:val="22"/>
        </w:rPr>
      </w:pPr>
      <w:r w:rsidRPr="002C6FF5">
        <w:rPr>
          <w:sz w:val="22"/>
          <w:szCs w:val="22"/>
        </w:rPr>
        <w:t xml:space="preserve">E-mailadres. </w:t>
      </w:r>
    </w:p>
    <w:p w:rsidR="002C6FF5" w:rsidRPr="002C6FF5" w:rsidRDefault="002C6FF5" w:rsidP="002C6FF5">
      <w:pPr>
        <w:rPr>
          <w:b/>
          <w:sz w:val="22"/>
          <w:szCs w:val="22"/>
        </w:rPr>
      </w:pPr>
    </w:p>
    <w:p w:rsidR="002C6FF5" w:rsidRPr="002C6FF5" w:rsidRDefault="002C6FF5" w:rsidP="002C6FF5">
      <w:pPr>
        <w:rPr>
          <w:sz w:val="22"/>
          <w:szCs w:val="22"/>
        </w:rPr>
      </w:pPr>
      <w:r w:rsidRPr="002C6FF5">
        <w:rPr>
          <w:b/>
          <w:sz w:val="22"/>
          <w:szCs w:val="22"/>
        </w:rPr>
        <w:t>Verstrekking van gegevens aan derden</w:t>
      </w:r>
    </w:p>
    <w:p w:rsidR="002C6FF5" w:rsidRPr="002C6FF5" w:rsidRDefault="002C6FF5" w:rsidP="002C6FF5">
      <w:pPr>
        <w:rPr>
          <w:sz w:val="22"/>
          <w:szCs w:val="22"/>
        </w:rPr>
      </w:pPr>
      <w:r w:rsidRPr="002C6FF5">
        <w:rPr>
          <w:sz w:val="22"/>
          <w:szCs w:val="22"/>
        </w:rPr>
        <w:t xml:space="preserve">De gegevens die u aan ons verstrekt kunnen wij delen met derde partijen. Dit zullen wij alleen doen indien dit nodig is voor de uitvoering van de hierboven beschreven doeleinden. Wij maken gebruik van een derde-partij voor: </w:t>
      </w:r>
    </w:p>
    <w:p w:rsidR="002C6FF5" w:rsidRPr="002C6FF5" w:rsidRDefault="002C6FF5" w:rsidP="002C6FF5">
      <w:pPr>
        <w:pStyle w:val="Lijstalinea"/>
        <w:numPr>
          <w:ilvl w:val="0"/>
          <w:numId w:val="4"/>
        </w:numPr>
        <w:rPr>
          <w:sz w:val="22"/>
          <w:szCs w:val="22"/>
        </w:rPr>
      </w:pPr>
      <w:r w:rsidRPr="002C6FF5">
        <w:rPr>
          <w:sz w:val="22"/>
          <w:szCs w:val="22"/>
        </w:rPr>
        <w:t xml:space="preserve">Het versturen van de nieuwsbrieven en uitnodigingen; </w:t>
      </w:r>
    </w:p>
    <w:p w:rsidR="002C6FF5" w:rsidRPr="002C6FF5" w:rsidRDefault="002C6FF5" w:rsidP="002C6FF5">
      <w:pPr>
        <w:pStyle w:val="Lijstalinea"/>
        <w:numPr>
          <w:ilvl w:val="0"/>
          <w:numId w:val="4"/>
        </w:numPr>
        <w:rPr>
          <w:sz w:val="22"/>
          <w:szCs w:val="22"/>
        </w:rPr>
      </w:pPr>
      <w:r w:rsidRPr="002C6FF5">
        <w:rPr>
          <w:sz w:val="22"/>
          <w:szCs w:val="22"/>
        </w:rPr>
        <w:t xml:space="preserve">Het verstrekken van licenties en verzekeringen voor leden (KNSB). </w:t>
      </w:r>
    </w:p>
    <w:p w:rsidR="002C6FF5" w:rsidRPr="002C6FF5" w:rsidRDefault="002C6FF5" w:rsidP="002C6FF5">
      <w:pPr>
        <w:rPr>
          <w:sz w:val="22"/>
          <w:szCs w:val="22"/>
        </w:rPr>
      </w:pPr>
      <w:r w:rsidRPr="002C6FF5">
        <w:rPr>
          <w:sz w:val="22"/>
          <w:szCs w:val="22"/>
        </w:rPr>
        <w:lastRenderedPageBreak/>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jou verstrekte gegevens niet aan andere partijen verstrekken, tenzij dit wettelijk verplicht en toegestaan is. Een voorbeeld hiervan is dat de politie in het kader van een onderzoek (persoons)gegevens bij ons opvraagt. </w:t>
      </w:r>
    </w:p>
    <w:p w:rsidR="002C6FF5" w:rsidRPr="002C6FF5" w:rsidRDefault="002C6FF5" w:rsidP="002C6FF5">
      <w:pPr>
        <w:rPr>
          <w:rFonts w:eastAsia="Times New Roman" w:cs="Times New Roman"/>
          <w:b/>
          <w:sz w:val="22"/>
          <w:szCs w:val="22"/>
          <w:lang w:eastAsia="nl-NL"/>
        </w:rPr>
      </w:pPr>
    </w:p>
    <w:p w:rsidR="002C6FF5" w:rsidRPr="002C6FF5" w:rsidRDefault="002C6FF5" w:rsidP="002C6FF5">
      <w:pPr>
        <w:rPr>
          <w:rFonts w:eastAsia="Times New Roman" w:cs="Times New Roman"/>
          <w:sz w:val="22"/>
          <w:szCs w:val="22"/>
          <w:lang w:eastAsia="nl-NL"/>
        </w:rPr>
      </w:pPr>
      <w:r w:rsidRPr="002C6FF5">
        <w:rPr>
          <w:rFonts w:eastAsia="Times New Roman" w:cs="Times New Roman"/>
          <w:b/>
          <w:sz w:val="22"/>
          <w:szCs w:val="22"/>
          <w:lang w:eastAsia="nl-NL"/>
        </w:rPr>
        <w:t>Bewaartermijn</w:t>
      </w:r>
    </w:p>
    <w:p w:rsidR="002C6FF5" w:rsidRPr="002C6FF5" w:rsidRDefault="002C6FF5" w:rsidP="002C6FF5">
      <w:pPr>
        <w:rPr>
          <w:rFonts w:eastAsia="Times New Roman" w:cs="Times New Roman"/>
          <w:sz w:val="22"/>
          <w:szCs w:val="22"/>
          <w:lang w:eastAsia="nl-NL"/>
        </w:rPr>
      </w:pPr>
      <w:r w:rsidRPr="002C6FF5">
        <w:rPr>
          <w:rFonts w:eastAsia="Times New Roman" w:cs="Times New Roman"/>
          <w:sz w:val="22"/>
          <w:szCs w:val="22"/>
          <w:lang w:eastAsia="nl-NL"/>
        </w:rPr>
        <w:t xml:space="preserve">T.S.S.V. Braga bewaart de gegevens van haar leden niet langer dan noodzakelijk voor het doel waarvoor deze zijn verstrekt dan wel op grond van de wet is vereist. </w:t>
      </w:r>
    </w:p>
    <w:p w:rsidR="002C6FF5" w:rsidRPr="002C6FF5" w:rsidRDefault="002C6FF5" w:rsidP="002C6FF5">
      <w:pPr>
        <w:rPr>
          <w:rFonts w:eastAsia="Times New Roman" w:cs="Times New Roman"/>
          <w:b/>
          <w:sz w:val="22"/>
          <w:szCs w:val="22"/>
          <w:lang w:eastAsia="nl-NL"/>
        </w:rPr>
      </w:pPr>
    </w:p>
    <w:p w:rsidR="002C6FF5" w:rsidRPr="002C6FF5" w:rsidRDefault="002C6FF5" w:rsidP="002C6FF5">
      <w:pPr>
        <w:rPr>
          <w:rFonts w:eastAsia="Times New Roman" w:cs="Times New Roman"/>
          <w:sz w:val="22"/>
          <w:szCs w:val="22"/>
          <w:lang w:eastAsia="nl-NL"/>
        </w:rPr>
      </w:pPr>
      <w:r w:rsidRPr="002C6FF5">
        <w:rPr>
          <w:rFonts w:eastAsia="Times New Roman" w:cs="Times New Roman"/>
          <w:b/>
          <w:sz w:val="22"/>
          <w:szCs w:val="22"/>
          <w:lang w:eastAsia="nl-NL"/>
        </w:rPr>
        <w:t>Beveiliging</w:t>
      </w:r>
    </w:p>
    <w:p w:rsidR="002C6FF5" w:rsidRPr="002C6FF5" w:rsidRDefault="002C6FF5" w:rsidP="002C6FF5">
      <w:pPr>
        <w:rPr>
          <w:rFonts w:eastAsia="Times New Roman" w:cs="Times New Roman"/>
          <w:sz w:val="22"/>
          <w:szCs w:val="22"/>
          <w:lang w:eastAsia="nl-NL"/>
        </w:rPr>
      </w:pPr>
      <w:r w:rsidRPr="002C6FF5">
        <w:rPr>
          <w:rFonts w:eastAsia="Times New Roman" w:cs="Times New Roman"/>
          <w:sz w:val="22"/>
          <w:szCs w:val="22"/>
          <w:lang w:eastAsia="nl-NL"/>
        </w:rPr>
        <w:t xml:space="preserve">Wij hebben passende technische en organisatorische maatregelen genomen om de persoonsgegevens van haar leden de beschermen tegen onrechtmatige verwerking. De vereniging heeft de volgende maatregelen genomen: </w:t>
      </w:r>
    </w:p>
    <w:p w:rsidR="002C6FF5" w:rsidRPr="002C6FF5" w:rsidRDefault="002C6FF5" w:rsidP="002C6FF5">
      <w:pPr>
        <w:pStyle w:val="Lijstalinea"/>
        <w:numPr>
          <w:ilvl w:val="0"/>
          <w:numId w:val="4"/>
        </w:numPr>
        <w:rPr>
          <w:rFonts w:eastAsia="Times New Roman" w:cs="Times New Roman"/>
          <w:sz w:val="22"/>
          <w:szCs w:val="22"/>
          <w:lang w:eastAsia="nl-NL"/>
        </w:rPr>
      </w:pPr>
      <w:r w:rsidRPr="002C6FF5">
        <w:rPr>
          <w:rFonts w:eastAsia="Times New Roman" w:cs="Times New Roman"/>
          <w:sz w:val="22"/>
          <w:szCs w:val="22"/>
          <w:lang w:eastAsia="nl-NL"/>
        </w:rPr>
        <w:t xml:space="preserve">Alle personen die namens T.S.S.V. Braga van de gegevens van haar leden kennis kunnen nemen, zijn gehouden aan geheimhouding daarvan; </w:t>
      </w:r>
    </w:p>
    <w:p w:rsidR="002C6FF5" w:rsidRPr="002C6FF5" w:rsidRDefault="002C6FF5" w:rsidP="002C6FF5">
      <w:pPr>
        <w:pStyle w:val="Lijstalinea"/>
        <w:numPr>
          <w:ilvl w:val="0"/>
          <w:numId w:val="4"/>
        </w:numPr>
        <w:rPr>
          <w:rFonts w:eastAsia="Times New Roman" w:cs="Times New Roman"/>
          <w:sz w:val="22"/>
          <w:szCs w:val="22"/>
          <w:lang w:eastAsia="nl-NL"/>
        </w:rPr>
      </w:pPr>
      <w:r w:rsidRPr="002C6FF5">
        <w:rPr>
          <w:rFonts w:eastAsia="Times New Roman" w:cs="Times New Roman"/>
          <w:sz w:val="22"/>
          <w:szCs w:val="22"/>
          <w:lang w:eastAsia="nl-NL"/>
        </w:rPr>
        <w:t xml:space="preserve">T.S.S.V. Braga hanteert een gebruikersnaam en wachtwoordbeleid op al haar systemen; </w:t>
      </w:r>
    </w:p>
    <w:p w:rsidR="002C6FF5" w:rsidRPr="002C6FF5" w:rsidRDefault="002C6FF5" w:rsidP="002C6FF5">
      <w:pPr>
        <w:pStyle w:val="Lijstalinea"/>
        <w:numPr>
          <w:ilvl w:val="0"/>
          <w:numId w:val="4"/>
        </w:numPr>
        <w:rPr>
          <w:rFonts w:eastAsia="Times New Roman" w:cs="Times New Roman"/>
          <w:sz w:val="22"/>
          <w:szCs w:val="22"/>
          <w:lang w:eastAsia="nl-NL"/>
        </w:rPr>
      </w:pPr>
      <w:r w:rsidRPr="002C6FF5">
        <w:rPr>
          <w:rFonts w:eastAsia="Times New Roman" w:cs="Times New Roman"/>
          <w:sz w:val="22"/>
          <w:szCs w:val="22"/>
          <w:lang w:eastAsia="nl-NL"/>
        </w:rPr>
        <w:t xml:space="preserve">De genomen maatregelen worden regelmatig getest en geëvalueerd; </w:t>
      </w:r>
    </w:p>
    <w:p w:rsidR="002C6FF5" w:rsidRPr="002C6FF5" w:rsidRDefault="002C6FF5" w:rsidP="002C6FF5">
      <w:pPr>
        <w:pStyle w:val="Lijstalinea"/>
        <w:numPr>
          <w:ilvl w:val="0"/>
          <w:numId w:val="4"/>
        </w:numPr>
        <w:rPr>
          <w:rFonts w:eastAsia="Times New Roman" w:cs="Times New Roman"/>
          <w:sz w:val="22"/>
          <w:szCs w:val="22"/>
          <w:lang w:eastAsia="nl-NL"/>
        </w:rPr>
      </w:pPr>
      <w:r w:rsidRPr="002C6FF5">
        <w:rPr>
          <w:rFonts w:eastAsia="Times New Roman" w:cs="Times New Roman"/>
          <w:sz w:val="22"/>
          <w:szCs w:val="22"/>
          <w:lang w:eastAsia="nl-NL"/>
        </w:rPr>
        <w:t xml:space="preserve">De bestuursleden zijn geïnformeerd over het belang van de bescherming van persoonsgegevens. </w:t>
      </w:r>
    </w:p>
    <w:p w:rsidR="002C6FF5" w:rsidRPr="002C6FF5" w:rsidRDefault="002C6FF5" w:rsidP="002C6FF5">
      <w:pPr>
        <w:rPr>
          <w:rFonts w:eastAsia="Times New Roman" w:cs="Times New Roman"/>
          <w:b/>
          <w:sz w:val="22"/>
          <w:szCs w:val="22"/>
          <w:lang w:eastAsia="nl-NL"/>
        </w:rPr>
      </w:pPr>
    </w:p>
    <w:p w:rsidR="002C6FF5" w:rsidRPr="002C6FF5" w:rsidRDefault="002C6FF5" w:rsidP="002C6FF5">
      <w:pPr>
        <w:rPr>
          <w:rFonts w:eastAsia="Times New Roman" w:cs="Times New Roman"/>
          <w:b/>
          <w:sz w:val="22"/>
          <w:szCs w:val="22"/>
          <w:lang w:eastAsia="nl-NL"/>
        </w:rPr>
      </w:pPr>
      <w:r w:rsidRPr="002C6FF5">
        <w:rPr>
          <w:rFonts w:eastAsia="Times New Roman" w:cs="Times New Roman"/>
          <w:b/>
          <w:sz w:val="22"/>
          <w:szCs w:val="22"/>
          <w:lang w:eastAsia="nl-NL"/>
        </w:rPr>
        <w:t>Rechten omtrent de gegevens van leden</w:t>
      </w:r>
    </w:p>
    <w:p w:rsidR="002C6FF5" w:rsidRPr="002C6FF5" w:rsidRDefault="002C6FF5" w:rsidP="002C6FF5">
      <w:pPr>
        <w:rPr>
          <w:rFonts w:eastAsia="Times New Roman" w:cs="Times New Roman"/>
          <w:sz w:val="22"/>
          <w:szCs w:val="22"/>
          <w:lang w:eastAsia="nl-NL"/>
        </w:rPr>
      </w:pPr>
      <w:r w:rsidRPr="002C6FF5">
        <w:rPr>
          <w:rFonts w:eastAsia="Times New Roman" w:cs="Times New Roman"/>
          <w:sz w:val="22"/>
          <w:szCs w:val="22"/>
          <w:lang w:eastAsia="nl-NL"/>
        </w:rPr>
        <w:t xml:space="preserve">De leden wiens gegevens zijn verwerkt ten behoeve van uitvoering van het lidmaatschap, hebben recht op inzage, rectificatie of verwijdering van </w:t>
      </w:r>
      <w:proofErr w:type="gramStart"/>
      <w:r w:rsidRPr="002C6FF5">
        <w:rPr>
          <w:rFonts w:eastAsia="Times New Roman" w:cs="Times New Roman"/>
          <w:sz w:val="22"/>
          <w:szCs w:val="22"/>
          <w:lang w:eastAsia="nl-NL"/>
        </w:rPr>
        <w:t>de</w:t>
      </w:r>
      <w:proofErr w:type="gramEnd"/>
      <w:r w:rsidRPr="002C6FF5">
        <w:rPr>
          <w:rFonts w:eastAsia="Times New Roman" w:cs="Times New Roman"/>
          <w:sz w:val="22"/>
          <w:szCs w:val="22"/>
          <w:lang w:eastAsia="nl-NL"/>
        </w:rPr>
        <w:t xml:space="preserve"> persoonsgegeven welke T.S.S.V. Braga ontvangen heeft. Tevens kunnen de leden bezwaar maken tegen de verwerking van hun persoonsgegevens (of een deel hiervan) door T.S.S.V. Braga. Ook hebben leden van Braga het recht om de verstrekte gegevens te laten overdragen een henzelf of in opdracht van henzelf direct aan een andere partij. Om dit te laten plaatshebben moeten de leden zich legitimeren voordat er gehoor kan worden gegeven aan voornoemde verzoeken.</w:t>
      </w:r>
    </w:p>
    <w:p w:rsidR="002C6FF5" w:rsidRPr="002C6FF5" w:rsidRDefault="002C6FF5" w:rsidP="002C6FF5">
      <w:pPr>
        <w:rPr>
          <w:rFonts w:eastAsia="Times New Roman" w:cs="Times New Roman"/>
          <w:b/>
          <w:sz w:val="22"/>
          <w:szCs w:val="22"/>
          <w:lang w:eastAsia="nl-NL"/>
        </w:rPr>
      </w:pPr>
    </w:p>
    <w:p w:rsidR="002C6FF5" w:rsidRPr="002C6FF5" w:rsidRDefault="002C6FF5" w:rsidP="002C6FF5">
      <w:pPr>
        <w:rPr>
          <w:rFonts w:eastAsia="Times New Roman" w:cs="Times New Roman"/>
          <w:sz w:val="22"/>
          <w:szCs w:val="22"/>
          <w:lang w:eastAsia="nl-NL"/>
        </w:rPr>
      </w:pPr>
      <w:r w:rsidRPr="002C6FF5">
        <w:rPr>
          <w:rFonts w:eastAsia="Times New Roman" w:cs="Times New Roman"/>
          <w:b/>
          <w:sz w:val="22"/>
          <w:szCs w:val="22"/>
          <w:lang w:eastAsia="nl-NL"/>
        </w:rPr>
        <w:t>Klachten</w:t>
      </w:r>
    </w:p>
    <w:p w:rsidR="002C6FF5" w:rsidRPr="002C6FF5" w:rsidRDefault="002C6FF5" w:rsidP="002C6FF5">
      <w:pPr>
        <w:rPr>
          <w:rFonts w:eastAsia="Times New Roman" w:cs="Times New Roman"/>
          <w:sz w:val="22"/>
          <w:szCs w:val="22"/>
          <w:lang w:eastAsia="nl-NL"/>
        </w:rPr>
      </w:pPr>
      <w:r w:rsidRPr="002C6FF5">
        <w:rPr>
          <w:rFonts w:eastAsia="Times New Roman" w:cs="Times New Roman"/>
          <w:sz w:val="22"/>
          <w:szCs w:val="22"/>
          <w:lang w:eastAsia="nl-NL"/>
        </w:rPr>
        <w:t xml:space="preserve">Mocht u klachten hebben over de verwerking van de persoonsgegevens, dan vragen wij u direct contact op te nemen met T.S.S.V. Braga. Komen we er samen niet uit, dan vinden wij dat natuurlijk erg vervelend. U heeft altijd het recht een klacht in te dienen bij de Autoriteit Persoonsgegevens, dit is de toezichthouder op het gebied van </w:t>
      </w:r>
      <w:proofErr w:type="gramStart"/>
      <w:r w:rsidRPr="002C6FF5">
        <w:rPr>
          <w:rFonts w:eastAsia="Times New Roman" w:cs="Times New Roman"/>
          <w:sz w:val="22"/>
          <w:szCs w:val="22"/>
          <w:lang w:eastAsia="nl-NL"/>
        </w:rPr>
        <w:t>privacy bescherming</w:t>
      </w:r>
      <w:proofErr w:type="gramEnd"/>
      <w:r w:rsidRPr="002C6FF5">
        <w:rPr>
          <w:rFonts w:eastAsia="Times New Roman" w:cs="Times New Roman"/>
          <w:sz w:val="22"/>
          <w:szCs w:val="22"/>
          <w:lang w:eastAsia="nl-NL"/>
        </w:rPr>
        <w:t xml:space="preserve">. </w:t>
      </w:r>
    </w:p>
    <w:p w:rsidR="002C6FF5" w:rsidRPr="002C6FF5" w:rsidRDefault="002C6FF5" w:rsidP="002C6FF5">
      <w:pPr>
        <w:rPr>
          <w:rFonts w:eastAsia="Times New Roman" w:cs="Times New Roman"/>
          <w:sz w:val="22"/>
          <w:szCs w:val="22"/>
          <w:lang w:eastAsia="nl-NL"/>
        </w:rPr>
      </w:pPr>
      <w:r w:rsidRPr="002C6FF5">
        <w:rPr>
          <w:rFonts w:eastAsia="Times New Roman" w:cs="Times New Roman"/>
          <w:sz w:val="22"/>
          <w:szCs w:val="22"/>
          <w:lang w:eastAsia="nl-NL"/>
        </w:rPr>
        <w:t xml:space="preserve">Als u naar aanleiding van ons privacy-statement nog vragen heeft, neemt u dan contact met ons op via </w:t>
      </w:r>
      <w:hyperlink r:id="rId5" w:history="1">
        <w:r w:rsidRPr="002C6FF5">
          <w:rPr>
            <w:rStyle w:val="Hyperlink"/>
            <w:rFonts w:eastAsia="Times New Roman" w:cs="Times New Roman"/>
            <w:color w:val="auto"/>
            <w:sz w:val="22"/>
            <w:szCs w:val="22"/>
            <w:lang w:eastAsia="nl-NL"/>
          </w:rPr>
          <w:t>tssvbraga@gmail.com</w:t>
        </w:r>
      </w:hyperlink>
      <w:r w:rsidRPr="002C6FF5">
        <w:rPr>
          <w:rFonts w:eastAsia="Times New Roman" w:cs="Times New Roman"/>
          <w:sz w:val="22"/>
          <w:szCs w:val="22"/>
          <w:lang w:eastAsia="nl-NL"/>
        </w:rPr>
        <w:t xml:space="preserve">.  </w:t>
      </w:r>
    </w:p>
    <w:p w:rsidR="002C6FF5" w:rsidRPr="002C6FF5" w:rsidRDefault="002C6FF5" w:rsidP="002C6FF5"/>
    <w:sectPr w:rsidR="002C6FF5" w:rsidRPr="002C6FF5" w:rsidSect="009969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F35C4"/>
    <w:multiLevelType w:val="multilevel"/>
    <w:tmpl w:val="D9C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66393"/>
    <w:multiLevelType w:val="multilevel"/>
    <w:tmpl w:val="B694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40701"/>
    <w:multiLevelType w:val="hybridMultilevel"/>
    <w:tmpl w:val="ADB0E0D2"/>
    <w:lvl w:ilvl="0" w:tplc="D47643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8D5615"/>
    <w:multiLevelType w:val="hybridMultilevel"/>
    <w:tmpl w:val="69C2AE88"/>
    <w:lvl w:ilvl="0" w:tplc="F38A9F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F5"/>
    <w:rsid w:val="00195BB8"/>
    <w:rsid w:val="002C6FF5"/>
    <w:rsid w:val="009969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9756E6"/>
  <w14:defaultImageDpi w14:val="32767"/>
  <w15:chartTrackingRefBased/>
  <w15:docId w15:val="{076F9D33-0F8B-AD4A-83F5-74BB8C16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6FF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C6FF5"/>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C6FF5"/>
    <w:pPr>
      <w:ind w:left="720"/>
      <w:contextualSpacing/>
    </w:pPr>
  </w:style>
  <w:style w:type="paragraph" w:styleId="Normaalweb">
    <w:name w:val="Normal (Web)"/>
    <w:basedOn w:val="Standaard"/>
    <w:uiPriority w:val="99"/>
    <w:semiHidden/>
    <w:unhideWhenUsed/>
    <w:rsid w:val="002C6FF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C6FF5"/>
    <w:rPr>
      <w:b/>
      <w:bCs/>
    </w:rPr>
  </w:style>
  <w:style w:type="character" w:styleId="Hyperlink">
    <w:name w:val="Hyperlink"/>
    <w:basedOn w:val="Standaardalinea-lettertype"/>
    <w:uiPriority w:val="99"/>
    <w:unhideWhenUsed/>
    <w:rsid w:val="002C6FF5"/>
    <w:rPr>
      <w:color w:val="0563C1" w:themeColor="hyperlink"/>
      <w:u w:val="single"/>
    </w:rPr>
  </w:style>
  <w:style w:type="character" w:styleId="Onopgelostemelding">
    <w:name w:val="Unresolved Mention"/>
    <w:basedOn w:val="Standaardalinea-lettertype"/>
    <w:uiPriority w:val="99"/>
    <w:rsid w:val="002C6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298">
      <w:bodyDiv w:val="1"/>
      <w:marLeft w:val="0"/>
      <w:marRight w:val="0"/>
      <w:marTop w:val="0"/>
      <w:marBottom w:val="0"/>
      <w:divBdr>
        <w:top w:val="none" w:sz="0" w:space="0" w:color="auto"/>
        <w:left w:val="none" w:sz="0" w:space="0" w:color="auto"/>
        <w:bottom w:val="none" w:sz="0" w:space="0" w:color="auto"/>
        <w:right w:val="none" w:sz="0" w:space="0" w:color="auto"/>
      </w:divBdr>
    </w:div>
    <w:div w:id="155339592">
      <w:bodyDiv w:val="1"/>
      <w:marLeft w:val="0"/>
      <w:marRight w:val="0"/>
      <w:marTop w:val="0"/>
      <w:marBottom w:val="0"/>
      <w:divBdr>
        <w:top w:val="none" w:sz="0" w:space="0" w:color="auto"/>
        <w:left w:val="none" w:sz="0" w:space="0" w:color="auto"/>
        <w:bottom w:val="none" w:sz="0" w:space="0" w:color="auto"/>
        <w:right w:val="none" w:sz="0" w:space="0" w:color="auto"/>
      </w:divBdr>
    </w:div>
    <w:div w:id="524749850">
      <w:bodyDiv w:val="1"/>
      <w:marLeft w:val="0"/>
      <w:marRight w:val="0"/>
      <w:marTop w:val="0"/>
      <w:marBottom w:val="0"/>
      <w:divBdr>
        <w:top w:val="none" w:sz="0" w:space="0" w:color="auto"/>
        <w:left w:val="none" w:sz="0" w:space="0" w:color="auto"/>
        <w:bottom w:val="none" w:sz="0" w:space="0" w:color="auto"/>
        <w:right w:val="none" w:sz="0" w:space="0" w:color="auto"/>
      </w:divBdr>
    </w:div>
    <w:div w:id="1183586828">
      <w:bodyDiv w:val="1"/>
      <w:marLeft w:val="0"/>
      <w:marRight w:val="0"/>
      <w:marTop w:val="0"/>
      <w:marBottom w:val="0"/>
      <w:divBdr>
        <w:top w:val="none" w:sz="0" w:space="0" w:color="auto"/>
        <w:left w:val="none" w:sz="0" w:space="0" w:color="auto"/>
        <w:bottom w:val="none" w:sz="0" w:space="0" w:color="auto"/>
        <w:right w:val="none" w:sz="0" w:space="0" w:color="auto"/>
      </w:divBdr>
    </w:div>
    <w:div w:id="1594432736">
      <w:bodyDiv w:val="1"/>
      <w:marLeft w:val="0"/>
      <w:marRight w:val="0"/>
      <w:marTop w:val="0"/>
      <w:marBottom w:val="0"/>
      <w:divBdr>
        <w:top w:val="none" w:sz="0" w:space="0" w:color="auto"/>
        <w:left w:val="none" w:sz="0" w:space="0" w:color="auto"/>
        <w:bottom w:val="none" w:sz="0" w:space="0" w:color="auto"/>
        <w:right w:val="none" w:sz="0" w:space="0" w:color="auto"/>
      </w:divBdr>
      <w:divsChild>
        <w:div w:id="167838546">
          <w:marLeft w:val="0"/>
          <w:marRight w:val="0"/>
          <w:marTop w:val="0"/>
          <w:marBottom w:val="0"/>
          <w:divBdr>
            <w:top w:val="none" w:sz="0" w:space="0" w:color="auto"/>
            <w:left w:val="none" w:sz="0" w:space="0" w:color="auto"/>
            <w:bottom w:val="none" w:sz="0" w:space="0" w:color="auto"/>
            <w:right w:val="none" w:sz="0" w:space="0" w:color="auto"/>
          </w:divBdr>
          <w:divsChild>
            <w:div w:id="690880939">
              <w:marLeft w:val="0"/>
              <w:marRight w:val="0"/>
              <w:marTop w:val="0"/>
              <w:marBottom w:val="0"/>
              <w:divBdr>
                <w:top w:val="none" w:sz="0" w:space="0" w:color="auto"/>
                <w:left w:val="none" w:sz="0" w:space="0" w:color="auto"/>
                <w:bottom w:val="none" w:sz="0" w:space="0" w:color="auto"/>
                <w:right w:val="none" w:sz="0" w:space="0" w:color="auto"/>
              </w:divBdr>
              <w:divsChild>
                <w:div w:id="689448413">
                  <w:marLeft w:val="0"/>
                  <w:marRight w:val="0"/>
                  <w:marTop w:val="0"/>
                  <w:marBottom w:val="0"/>
                  <w:divBdr>
                    <w:top w:val="none" w:sz="0" w:space="0" w:color="auto"/>
                    <w:left w:val="none" w:sz="0" w:space="0" w:color="auto"/>
                    <w:bottom w:val="none" w:sz="0" w:space="0" w:color="auto"/>
                    <w:right w:val="none" w:sz="0" w:space="0" w:color="auto"/>
                  </w:divBdr>
                  <w:divsChild>
                    <w:div w:id="539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5644">
              <w:marLeft w:val="0"/>
              <w:marRight w:val="0"/>
              <w:marTop w:val="0"/>
              <w:marBottom w:val="0"/>
              <w:divBdr>
                <w:top w:val="none" w:sz="0" w:space="0" w:color="auto"/>
                <w:left w:val="none" w:sz="0" w:space="0" w:color="auto"/>
                <w:bottom w:val="none" w:sz="0" w:space="0" w:color="auto"/>
                <w:right w:val="none" w:sz="0" w:space="0" w:color="auto"/>
              </w:divBdr>
              <w:divsChild>
                <w:div w:id="271783407">
                  <w:marLeft w:val="0"/>
                  <w:marRight w:val="0"/>
                  <w:marTop w:val="0"/>
                  <w:marBottom w:val="0"/>
                  <w:divBdr>
                    <w:top w:val="none" w:sz="0" w:space="0" w:color="auto"/>
                    <w:left w:val="none" w:sz="0" w:space="0" w:color="auto"/>
                    <w:bottom w:val="none" w:sz="0" w:space="0" w:color="auto"/>
                    <w:right w:val="none" w:sz="0" w:space="0" w:color="auto"/>
                  </w:divBdr>
                  <w:divsChild>
                    <w:div w:id="878664561">
                      <w:marLeft w:val="0"/>
                      <w:marRight w:val="0"/>
                      <w:marTop w:val="0"/>
                      <w:marBottom w:val="0"/>
                      <w:divBdr>
                        <w:top w:val="none" w:sz="0" w:space="0" w:color="auto"/>
                        <w:left w:val="none" w:sz="0" w:space="0" w:color="auto"/>
                        <w:bottom w:val="none" w:sz="0" w:space="0" w:color="auto"/>
                        <w:right w:val="none" w:sz="0" w:space="0" w:color="auto"/>
                      </w:divBdr>
                      <w:divsChild>
                        <w:div w:id="3778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9542">
                  <w:marLeft w:val="0"/>
                  <w:marRight w:val="0"/>
                  <w:marTop w:val="0"/>
                  <w:marBottom w:val="0"/>
                  <w:divBdr>
                    <w:top w:val="none" w:sz="0" w:space="0" w:color="auto"/>
                    <w:left w:val="none" w:sz="0" w:space="0" w:color="auto"/>
                    <w:bottom w:val="none" w:sz="0" w:space="0" w:color="auto"/>
                    <w:right w:val="none" w:sz="0" w:space="0" w:color="auto"/>
                  </w:divBdr>
                  <w:divsChild>
                    <w:div w:id="1552576274">
                      <w:marLeft w:val="0"/>
                      <w:marRight w:val="0"/>
                      <w:marTop w:val="0"/>
                      <w:marBottom w:val="0"/>
                      <w:divBdr>
                        <w:top w:val="none" w:sz="0" w:space="0" w:color="auto"/>
                        <w:left w:val="none" w:sz="0" w:space="0" w:color="auto"/>
                        <w:bottom w:val="none" w:sz="0" w:space="0" w:color="auto"/>
                        <w:right w:val="none" w:sz="0" w:space="0" w:color="auto"/>
                      </w:divBdr>
                      <w:divsChild>
                        <w:div w:id="20386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88292">
                  <w:marLeft w:val="0"/>
                  <w:marRight w:val="0"/>
                  <w:marTop w:val="0"/>
                  <w:marBottom w:val="0"/>
                  <w:divBdr>
                    <w:top w:val="none" w:sz="0" w:space="0" w:color="auto"/>
                    <w:left w:val="none" w:sz="0" w:space="0" w:color="auto"/>
                    <w:bottom w:val="none" w:sz="0" w:space="0" w:color="auto"/>
                    <w:right w:val="none" w:sz="0" w:space="0" w:color="auto"/>
                  </w:divBdr>
                  <w:divsChild>
                    <w:div w:id="1668746559">
                      <w:marLeft w:val="0"/>
                      <w:marRight w:val="0"/>
                      <w:marTop w:val="0"/>
                      <w:marBottom w:val="0"/>
                      <w:divBdr>
                        <w:top w:val="none" w:sz="0" w:space="0" w:color="auto"/>
                        <w:left w:val="none" w:sz="0" w:space="0" w:color="auto"/>
                        <w:bottom w:val="none" w:sz="0" w:space="0" w:color="auto"/>
                        <w:right w:val="none" w:sz="0" w:space="0" w:color="auto"/>
                      </w:divBdr>
                      <w:divsChild>
                        <w:div w:id="13581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svbra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768</Words>
  <Characters>4229</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Robijn</dc:creator>
  <cp:keywords/>
  <dc:description/>
  <cp:lastModifiedBy>Arlette Robijn</cp:lastModifiedBy>
  <cp:revision>1</cp:revision>
  <dcterms:created xsi:type="dcterms:W3CDTF">2018-05-15T18:44:00Z</dcterms:created>
  <dcterms:modified xsi:type="dcterms:W3CDTF">2018-05-21T14:39:00Z</dcterms:modified>
</cp:coreProperties>
</file>